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3B090" w14:textId="192EA82F" w:rsidR="00F054ED" w:rsidRPr="00CD5BC8" w:rsidRDefault="00063920" w:rsidP="00CD5BC8">
      <w:pPr>
        <w:spacing w:after="0" w:line="240" w:lineRule="auto"/>
        <w:jc w:val="center"/>
        <w:rPr>
          <w:rFonts w:ascii="Times New Roman" w:hAnsi="Times New Roman" w:cs="Times New Roman"/>
          <w:b/>
          <w:bCs/>
        </w:rPr>
      </w:pPr>
      <w:r w:rsidRPr="00CD5BC8">
        <w:rPr>
          <w:rFonts w:ascii="Times New Roman" w:hAnsi="Times New Roman" w:cs="Times New Roman"/>
          <w:b/>
          <w:bCs/>
        </w:rPr>
        <w:t>Déroulement de la séance du Conseil communal 6 octobre 2022</w:t>
      </w:r>
    </w:p>
    <w:p w14:paraId="02875163" w14:textId="44276290" w:rsidR="00063920" w:rsidRDefault="00063920" w:rsidP="00CD5BC8">
      <w:pPr>
        <w:spacing w:after="0" w:line="240" w:lineRule="auto"/>
        <w:jc w:val="both"/>
        <w:rPr>
          <w:rFonts w:ascii="Times New Roman" w:hAnsi="Times New Roman" w:cs="Times New Roman"/>
        </w:rPr>
      </w:pPr>
    </w:p>
    <w:p w14:paraId="35FD0A8D" w14:textId="77777777" w:rsidR="00F67BCA" w:rsidRPr="00CD5BC8" w:rsidRDefault="00F67BCA" w:rsidP="00CD5BC8">
      <w:pPr>
        <w:spacing w:after="0" w:line="240" w:lineRule="auto"/>
        <w:jc w:val="both"/>
        <w:rPr>
          <w:rFonts w:ascii="Times New Roman" w:hAnsi="Times New Roman" w:cs="Times New Roman"/>
        </w:rPr>
      </w:pPr>
    </w:p>
    <w:p w14:paraId="5B102F47" w14:textId="01F65D5D" w:rsidR="00063920" w:rsidRPr="00CD5BC8" w:rsidRDefault="00063920" w:rsidP="0083219A">
      <w:pPr>
        <w:spacing w:after="0" w:line="240" w:lineRule="auto"/>
        <w:ind w:firstLine="708"/>
        <w:jc w:val="both"/>
        <w:rPr>
          <w:rFonts w:ascii="Times New Roman" w:hAnsi="Times New Roman" w:cs="Times New Roman"/>
          <w:i/>
          <w:iCs/>
        </w:rPr>
      </w:pPr>
      <w:r w:rsidRPr="00CD5BC8">
        <w:rPr>
          <w:rFonts w:ascii="Times New Roman" w:hAnsi="Times New Roman" w:cs="Times New Roman"/>
          <w:i/>
          <w:iCs/>
        </w:rPr>
        <w:t>Au début de la séance, Yoann FREDERIC, Gilles BRUCK et Nicolas TEFNIN sont assis à leur place habituelle. Ils exercent leur fonction aussi longtemps que leur remplaçant n’a pas prêté serment.</w:t>
      </w:r>
    </w:p>
    <w:p w14:paraId="707039C4" w14:textId="2A070E3F" w:rsidR="00063920" w:rsidRPr="00CD5BC8" w:rsidRDefault="00063920" w:rsidP="0083219A">
      <w:pPr>
        <w:spacing w:after="0" w:line="240" w:lineRule="auto"/>
        <w:ind w:firstLine="708"/>
        <w:jc w:val="both"/>
        <w:rPr>
          <w:rFonts w:ascii="Times New Roman" w:hAnsi="Times New Roman" w:cs="Times New Roman"/>
          <w:i/>
          <w:iCs/>
        </w:rPr>
      </w:pPr>
      <w:r w:rsidRPr="00CD5BC8">
        <w:rPr>
          <w:rFonts w:ascii="Times New Roman" w:hAnsi="Times New Roman" w:cs="Times New Roman"/>
          <w:i/>
          <w:iCs/>
        </w:rPr>
        <w:t>André GOFFIN est déjà installé à sa place de conseiller communal.</w:t>
      </w:r>
    </w:p>
    <w:p w14:paraId="15D37D8C" w14:textId="633569C1" w:rsidR="00063920" w:rsidRPr="00CD5BC8" w:rsidRDefault="00063920" w:rsidP="0083219A">
      <w:pPr>
        <w:spacing w:after="0" w:line="240" w:lineRule="auto"/>
        <w:ind w:firstLine="708"/>
        <w:jc w:val="both"/>
        <w:rPr>
          <w:rFonts w:ascii="Times New Roman" w:hAnsi="Times New Roman" w:cs="Times New Roman"/>
          <w:i/>
          <w:iCs/>
        </w:rPr>
      </w:pPr>
      <w:r w:rsidRPr="00CD5BC8">
        <w:rPr>
          <w:rFonts w:ascii="Times New Roman" w:hAnsi="Times New Roman" w:cs="Times New Roman"/>
          <w:i/>
          <w:iCs/>
        </w:rPr>
        <w:t>Alda GREOLI est dans le public.</w:t>
      </w:r>
    </w:p>
    <w:p w14:paraId="1972DA7B" w14:textId="34C5B958" w:rsidR="00CD5BC8" w:rsidRPr="00CD5BC8" w:rsidRDefault="00CD5BC8" w:rsidP="0083219A">
      <w:pPr>
        <w:spacing w:after="0" w:line="240" w:lineRule="auto"/>
        <w:ind w:firstLine="708"/>
        <w:jc w:val="both"/>
        <w:rPr>
          <w:rFonts w:ascii="Times New Roman" w:hAnsi="Times New Roman" w:cs="Times New Roman"/>
          <w:i/>
          <w:iCs/>
        </w:rPr>
      </w:pPr>
      <w:r w:rsidRPr="00CD5BC8">
        <w:rPr>
          <w:rFonts w:ascii="Times New Roman" w:hAnsi="Times New Roman" w:cs="Times New Roman"/>
          <w:i/>
          <w:iCs/>
        </w:rPr>
        <w:t>Le</w:t>
      </w:r>
      <w:r>
        <w:rPr>
          <w:rFonts w:ascii="Times New Roman" w:hAnsi="Times New Roman" w:cs="Times New Roman"/>
          <w:i/>
          <w:iCs/>
        </w:rPr>
        <w:t xml:space="preserve"> p</w:t>
      </w:r>
      <w:r w:rsidRPr="00CD5BC8">
        <w:rPr>
          <w:rFonts w:ascii="Times New Roman" w:hAnsi="Times New Roman" w:cs="Times New Roman"/>
          <w:i/>
          <w:iCs/>
        </w:rPr>
        <w:t xml:space="preserve">résident d’assemblée, Gilles BRUCK, propose </w:t>
      </w:r>
      <w:r w:rsidR="004B1DB9">
        <w:rPr>
          <w:rFonts w:ascii="Times New Roman" w:hAnsi="Times New Roman" w:cs="Times New Roman"/>
          <w:i/>
          <w:iCs/>
        </w:rPr>
        <w:t xml:space="preserve">de respecter </w:t>
      </w:r>
      <w:r w:rsidRPr="00CD5BC8">
        <w:rPr>
          <w:rFonts w:ascii="Times New Roman" w:hAnsi="Times New Roman" w:cs="Times New Roman"/>
          <w:i/>
          <w:iCs/>
        </w:rPr>
        <w:t>un moment de recueillement en mémoire de Francis BASTIN.</w:t>
      </w:r>
    </w:p>
    <w:p w14:paraId="093B4058" w14:textId="41203667" w:rsidR="004B1DB9" w:rsidRDefault="004B1DB9" w:rsidP="00CD5BC8">
      <w:pPr>
        <w:spacing w:after="0" w:line="240" w:lineRule="auto"/>
        <w:jc w:val="both"/>
        <w:rPr>
          <w:rFonts w:ascii="Times New Roman" w:hAnsi="Times New Roman" w:cs="Times New Roman"/>
        </w:rPr>
      </w:pPr>
    </w:p>
    <w:tbl>
      <w:tblPr>
        <w:tblStyle w:val="Tableausimple1"/>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667"/>
        <w:gridCol w:w="8547"/>
      </w:tblGrid>
      <w:tr w:rsidR="004B1DB9" w:rsidRPr="00063920" w14:paraId="58B09CDF" w14:textId="77777777" w:rsidTr="00E45800">
        <w:tc>
          <w:tcPr>
            <w:tcW w:w="667" w:type="dxa"/>
            <w:tcBorders>
              <w:top w:val="nil"/>
              <w:left w:val="nil"/>
              <w:bottom w:val="nil"/>
              <w:right w:val="nil"/>
            </w:tcBorders>
            <w:tcMar>
              <w:left w:w="108" w:type="dxa"/>
              <w:right w:w="108" w:type="dxa"/>
            </w:tcMar>
          </w:tcPr>
          <w:p w14:paraId="59E031B8" w14:textId="77777777" w:rsidR="004B1DB9" w:rsidRPr="00063920" w:rsidRDefault="004B1DB9" w:rsidP="00E45800">
            <w:pPr>
              <w:jc w:val="both"/>
              <w:rPr>
                <w:rFonts w:ascii="Times New Roman" w:hAnsi="Times New Roman" w:cs="Times New Roman"/>
              </w:rPr>
            </w:pPr>
            <w:r w:rsidRPr="00CD5BC8">
              <w:rPr>
                <w:rFonts w:ascii="Times New Roman" w:hAnsi="Times New Roman" w:cs="Times New Roman"/>
              </w:rPr>
              <w:t>1</w:t>
            </w:r>
            <w:r w:rsidRPr="00063920">
              <w:rPr>
                <w:rFonts w:ascii="Times New Roman" w:hAnsi="Times New Roman" w:cs="Times New Roman"/>
              </w:rPr>
              <w:t>.</w:t>
            </w:r>
          </w:p>
        </w:tc>
        <w:tc>
          <w:tcPr>
            <w:tcW w:w="8547" w:type="dxa"/>
            <w:tcBorders>
              <w:top w:val="nil"/>
              <w:left w:val="nil"/>
              <w:bottom w:val="nil"/>
              <w:right w:val="nil"/>
            </w:tcBorders>
            <w:tcMar>
              <w:left w:w="108" w:type="dxa"/>
              <w:right w:w="108" w:type="dxa"/>
            </w:tcMar>
          </w:tcPr>
          <w:p w14:paraId="08E04021" w14:textId="77777777" w:rsidR="004B1DB9" w:rsidRDefault="004B1DB9" w:rsidP="00E45800">
            <w:pPr>
              <w:jc w:val="both"/>
              <w:rPr>
                <w:rFonts w:ascii="Times New Roman" w:hAnsi="Times New Roman" w:cs="Times New Roman"/>
              </w:rPr>
            </w:pPr>
            <w:r w:rsidRPr="00063920">
              <w:rPr>
                <w:rFonts w:ascii="Times New Roman" w:hAnsi="Times New Roman" w:cs="Times New Roman"/>
              </w:rPr>
              <w:t>Installation d'un conseiller communal. Vérification des pouvoirs et prestation de serment.</w:t>
            </w:r>
          </w:p>
          <w:p w14:paraId="1E08F520" w14:textId="77777777" w:rsidR="004B1DB9" w:rsidRPr="00063920" w:rsidRDefault="004B1DB9" w:rsidP="00E45800">
            <w:pPr>
              <w:jc w:val="both"/>
              <w:rPr>
                <w:rFonts w:ascii="Times New Roman" w:hAnsi="Times New Roman" w:cs="Times New Roman"/>
              </w:rPr>
            </w:pPr>
          </w:p>
        </w:tc>
      </w:tr>
    </w:tbl>
    <w:p w14:paraId="1F5E5F6B" w14:textId="6B23F451" w:rsidR="004B1DB9" w:rsidRDefault="00D93646"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 xml:space="preserve">André GOFFIN prête </w:t>
      </w:r>
      <w:r w:rsidR="004B1DB9">
        <w:rPr>
          <w:rFonts w:ascii="Times New Roman" w:eastAsia="Times New Roman" w:hAnsi="Times New Roman" w:cs="Times New Roman"/>
          <w:i/>
          <w:iCs/>
          <w:lang w:eastAsia="fr-BE"/>
        </w:rPr>
        <w:t>serment entre les mains du président d’assemblée Gilles BRUCK.</w:t>
      </w:r>
    </w:p>
    <w:tbl>
      <w:tblPr>
        <w:tblStyle w:val="Tableausimple1"/>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667"/>
        <w:gridCol w:w="8547"/>
      </w:tblGrid>
      <w:tr w:rsidR="00063920" w:rsidRPr="00063920" w14:paraId="65AB8C93" w14:textId="77777777" w:rsidTr="007B4637">
        <w:tc>
          <w:tcPr>
            <w:tcW w:w="667" w:type="dxa"/>
            <w:tcBorders>
              <w:top w:val="nil"/>
              <w:left w:val="nil"/>
              <w:bottom w:val="nil"/>
              <w:right w:val="nil"/>
            </w:tcBorders>
            <w:tcMar>
              <w:left w:w="108" w:type="dxa"/>
              <w:right w:w="108" w:type="dxa"/>
            </w:tcMar>
          </w:tcPr>
          <w:p w14:paraId="3D85049F" w14:textId="6F920AC0" w:rsidR="00063920" w:rsidRPr="00063920" w:rsidRDefault="00063920" w:rsidP="00CD5BC8">
            <w:pPr>
              <w:jc w:val="both"/>
              <w:rPr>
                <w:rFonts w:ascii="Times New Roman" w:hAnsi="Times New Roman" w:cs="Times New Roman"/>
              </w:rPr>
            </w:pPr>
          </w:p>
        </w:tc>
        <w:tc>
          <w:tcPr>
            <w:tcW w:w="8547" w:type="dxa"/>
            <w:tcBorders>
              <w:top w:val="nil"/>
              <w:left w:val="nil"/>
              <w:bottom w:val="nil"/>
              <w:right w:val="nil"/>
            </w:tcBorders>
            <w:tcMar>
              <w:left w:w="108" w:type="dxa"/>
              <w:right w:w="108" w:type="dxa"/>
            </w:tcMar>
          </w:tcPr>
          <w:p w14:paraId="330F1BD5" w14:textId="1E8D4306" w:rsidR="004B1DB9" w:rsidRPr="00063920" w:rsidRDefault="004B1DB9" w:rsidP="00CD5BC8">
            <w:pPr>
              <w:jc w:val="both"/>
              <w:rPr>
                <w:rFonts w:ascii="Times New Roman" w:hAnsi="Times New Roman" w:cs="Times New Roman"/>
              </w:rPr>
            </w:pPr>
          </w:p>
        </w:tc>
      </w:tr>
      <w:tr w:rsidR="00063920" w:rsidRPr="00063920" w14:paraId="7B463CDF" w14:textId="77777777" w:rsidTr="007B4637">
        <w:tc>
          <w:tcPr>
            <w:tcW w:w="667" w:type="dxa"/>
            <w:tcBorders>
              <w:top w:val="nil"/>
              <w:left w:val="nil"/>
              <w:bottom w:val="nil"/>
              <w:right w:val="nil"/>
            </w:tcBorders>
            <w:tcMar>
              <w:left w:w="108" w:type="dxa"/>
              <w:right w:w="108" w:type="dxa"/>
            </w:tcMar>
          </w:tcPr>
          <w:p w14:paraId="74BEF11E" w14:textId="53066C12" w:rsidR="00063920" w:rsidRPr="00063920" w:rsidRDefault="00063920" w:rsidP="00CD5BC8">
            <w:pPr>
              <w:jc w:val="both"/>
              <w:rPr>
                <w:rFonts w:ascii="Times New Roman" w:hAnsi="Times New Roman" w:cs="Times New Roman"/>
              </w:rPr>
            </w:pPr>
            <w:r w:rsidRPr="00CD5BC8">
              <w:rPr>
                <w:rFonts w:ascii="Times New Roman" w:hAnsi="Times New Roman" w:cs="Times New Roman"/>
              </w:rPr>
              <w:t>2</w:t>
            </w:r>
            <w:r w:rsidRPr="00063920">
              <w:rPr>
                <w:rFonts w:ascii="Times New Roman" w:hAnsi="Times New Roman" w:cs="Times New Roman"/>
              </w:rPr>
              <w:t>.</w:t>
            </w:r>
          </w:p>
        </w:tc>
        <w:tc>
          <w:tcPr>
            <w:tcW w:w="8547" w:type="dxa"/>
            <w:tcBorders>
              <w:top w:val="nil"/>
              <w:left w:val="nil"/>
              <w:bottom w:val="nil"/>
              <w:right w:val="nil"/>
            </w:tcBorders>
            <w:tcMar>
              <w:left w:w="108" w:type="dxa"/>
              <w:right w:w="108" w:type="dxa"/>
            </w:tcMar>
          </w:tcPr>
          <w:p w14:paraId="5C3513D2"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Dénomination de l'espace multisports situé à proximité de la Place des Ecoles.</w:t>
            </w:r>
          </w:p>
        </w:tc>
      </w:tr>
      <w:tr w:rsidR="00063920" w:rsidRPr="00063920" w14:paraId="5D1062E0" w14:textId="77777777" w:rsidTr="007B4637">
        <w:tc>
          <w:tcPr>
            <w:tcW w:w="667" w:type="dxa"/>
            <w:tcBorders>
              <w:top w:val="nil"/>
              <w:left w:val="nil"/>
              <w:bottom w:val="nil"/>
              <w:right w:val="nil"/>
            </w:tcBorders>
            <w:tcMar>
              <w:left w:w="108" w:type="dxa"/>
              <w:right w:w="108" w:type="dxa"/>
            </w:tcMar>
          </w:tcPr>
          <w:p w14:paraId="04D5F19B"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3.</w:t>
            </w:r>
          </w:p>
        </w:tc>
        <w:tc>
          <w:tcPr>
            <w:tcW w:w="8547" w:type="dxa"/>
            <w:tcBorders>
              <w:top w:val="nil"/>
              <w:left w:val="nil"/>
              <w:bottom w:val="nil"/>
              <w:right w:val="nil"/>
            </w:tcBorders>
            <w:tcMar>
              <w:left w:w="108" w:type="dxa"/>
              <w:right w:w="108" w:type="dxa"/>
            </w:tcMar>
          </w:tcPr>
          <w:p w14:paraId="1EA28D38"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Centre public d'Action sociale. Démission d'un conseiller de l'action sociale. Election d'une conseillère de l'action sociale en vertu de l'article 14 de la loi organique des CPAS.</w:t>
            </w:r>
          </w:p>
        </w:tc>
      </w:tr>
      <w:tr w:rsidR="00063920" w:rsidRPr="00063920" w14:paraId="1BD58813" w14:textId="77777777" w:rsidTr="007B4637">
        <w:tc>
          <w:tcPr>
            <w:tcW w:w="667" w:type="dxa"/>
            <w:tcBorders>
              <w:top w:val="nil"/>
              <w:left w:val="nil"/>
              <w:bottom w:val="nil"/>
              <w:right w:val="nil"/>
            </w:tcBorders>
            <w:tcMar>
              <w:left w:w="108" w:type="dxa"/>
              <w:right w:w="108" w:type="dxa"/>
            </w:tcMar>
          </w:tcPr>
          <w:p w14:paraId="2A46BB68"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4.</w:t>
            </w:r>
          </w:p>
        </w:tc>
        <w:tc>
          <w:tcPr>
            <w:tcW w:w="8547" w:type="dxa"/>
            <w:tcBorders>
              <w:top w:val="nil"/>
              <w:left w:val="nil"/>
              <w:bottom w:val="nil"/>
              <w:right w:val="nil"/>
            </w:tcBorders>
            <w:tcMar>
              <w:left w:w="108" w:type="dxa"/>
              <w:right w:w="108" w:type="dxa"/>
            </w:tcMar>
          </w:tcPr>
          <w:p w14:paraId="76906091"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Centre public d'Action sociale. Démission d'un conseiller de l'action sociale. Election d'un conseiller de l'action sociale en vertu de l'article 14 de la loi organique des CPAS.</w:t>
            </w:r>
          </w:p>
        </w:tc>
      </w:tr>
      <w:tr w:rsidR="00063920" w:rsidRPr="00063920" w14:paraId="2FF51DC6" w14:textId="77777777" w:rsidTr="007B4637">
        <w:tc>
          <w:tcPr>
            <w:tcW w:w="667" w:type="dxa"/>
            <w:tcBorders>
              <w:top w:val="nil"/>
              <w:left w:val="nil"/>
              <w:bottom w:val="nil"/>
              <w:right w:val="nil"/>
            </w:tcBorders>
            <w:tcMar>
              <w:left w:w="108" w:type="dxa"/>
              <w:right w:w="108" w:type="dxa"/>
            </w:tcMar>
          </w:tcPr>
          <w:p w14:paraId="37B871FA" w14:textId="1915EF51" w:rsidR="00063920" w:rsidRPr="00063920" w:rsidRDefault="00063920" w:rsidP="00CD5BC8">
            <w:pPr>
              <w:jc w:val="both"/>
              <w:rPr>
                <w:rFonts w:ascii="Times New Roman" w:hAnsi="Times New Roman" w:cs="Times New Roman"/>
              </w:rPr>
            </w:pPr>
            <w:r w:rsidRPr="00063920">
              <w:rPr>
                <w:rFonts w:ascii="Times New Roman" w:hAnsi="Times New Roman" w:cs="Times New Roman"/>
              </w:rPr>
              <w:t>5.</w:t>
            </w:r>
          </w:p>
        </w:tc>
        <w:tc>
          <w:tcPr>
            <w:tcW w:w="8547" w:type="dxa"/>
            <w:tcBorders>
              <w:top w:val="nil"/>
              <w:left w:val="nil"/>
              <w:bottom w:val="nil"/>
              <w:right w:val="nil"/>
            </w:tcBorders>
            <w:tcMar>
              <w:left w:w="108" w:type="dxa"/>
              <w:right w:w="108" w:type="dxa"/>
            </w:tcMar>
          </w:tcPr>
          <w:p w14:paraId="44BB7EEE" w14:textId="798AA6D4" w:rsidR="00063920" w:rsidRPr="00CD5BC8" w:rsidRDefault="00063920" w:rsidP="00CD5BC8">
            <w:pPr>
              <w:jc w:val="both"/>
              <w:rPr>
                <w:rFonts w:ascii="Times New Roman" w:hAnsi="Times New Roman" w:cs="Times New Roman"/>
              </w:rPr>
            </w:pPr>
            <w:r w:rsidRPr="00063920">
              <w:rPr>
                <w:rFonts w:ascii="Times New Roman" w:hAnsi="Times New Roman" w:cs="Times New Roman"/>
              </w:rPr>
              <w:t>Démission d'un échevin.</w:t>
            </w:r>
          </w:p>
          <w:p w14:paraId="39F9671A" w14:textId="169C6105" w:rsidR="00063920" w:rsidRPr="00063920" w:rsidRDefault="00063920" w:rsidP="00CD5BC8">
            <w:pPr>
              <w:jc w:val="both"/>
              <w:rPr>
                <w:rFonts w:ascii="Times New Roman" w:hAnsi="Times New Roman" w:cs="Times New Roman"/>
              </w:rPr>
            </w:pPr>
          </w:p>
        </w:tc>
      </w:tr>
    </w:tbl>
    <w:p w14:paraId="67B80147" w14:textId="329EB779" w:rsidR="00063920" w:rsidRDefault="00CD5BC8" w:rsidP="0083219A">
      <w:pPr>
        <w:spacing w:after="0" w:line="240" w:lineRule="auto"/>
        <w:ind w:firstLine="708"/>
        <w:jc w:val="both"/>
        <w:rPr>
          <w:rFonts w:ascii="Times New Roman" w:hAnsi="Times New Roman" w:cs="Times New Roman"/>
          <w:i/>
          <w:iCs/>
        </w:rPr>
      </w:pPr>
      <w:r w:rsidRPr="00CD5BC8">
        <w:rPr>
          <w:rFonts w:ascii="Times New Roman" w:hAnsi="Times New Roman" w:cs="Times New Roman"/>
          <w:i/>
          <w:iCs/>
        </w:rPr>
        <w:t xml:space="preserve">Personne ne change de </w:t>
      </w:r>
      <w:proofErr w:type="gramStart"/>
      <w:r w:rsidRPr="00CD5BC8">
        <w:rPr>
          <w:rFonts w:ascii="Times New Roman" w:hAnsi="Times New Roman" w:cs="Times New Roman"/>
          <w:i/>
          <w:iCs/>
        </w:rPr>
        <w:t>place:</w:t>
      </w:r>
      <w:proofErr w:type="gramEnd"/>
      <w:r w:rsidRPr="00CD5BC8">
        <w:rPr>
          <w:rFonts w:ascii="Times New Roman" w:hAnsi="Times New Roman" w:cs="Times New Roman"/>
          <w:i/>
          <w:iCs/>
        </w:rPr>
        <w:t xml:space="preserve"> Yoann FREDERIC, malgré sa démission, assure les fonctions </w:t>
      </w:r>
      <w:r w:rsidR="00D93646">
        <w:rPr>
          <w:rFonts w:ascii="Times New Roman" w:hAnsi="Times New Roman" w:cs="Times New Roman"/>
          <w:i/>
          <w:iCs/>
        </w:rPr>
        <w:t xml:space="preserve">d’échevin </w:t>
      </w:r>
      <w:r w:rsidRPr="00CD5BC8">
        <w:rPr>
          <w:rFonts w:ascii="Times New Roman" w:hAnsi="Times New Roman" w:cs="Times New Roman"/>
          <w:i/>
          <w:iCs/>
        </w:rPr>
        <w:t>jusqu’à la prestation de serment de son successeur.</w:t>
      </w:r>
    </w:p>
    <w:p w14:paraId="7416DC2C" w14:textId="062A0C5A" w:rsidR="00CD5BC8" w:rsidRDefault="00CD5BC8" w:rsidP="0083219A">
      <w:pPr>
        <w:spacing w:after="0" w:line="240" w:lineRule="auto"/>
        <w:ind w:firstLine="708"/>
        <w:jc w:val="both"/>
        <w:rPr>
          <w:rFonts w:ascii="Times New Roman" w:hAnsi="Times New Roman" w:cs="Times New Roman"/>
          <w:i/>
          <w:iCs/>
        </w:rPr>
      </w:pPr>
      <w:r>
        <w:rPr>
          <w:rFonts w:ascii="Times New Roman" w:hAnsi="Times New Roman" w:cs="Times New Roman"/>
          <w:i/>
          <w:iCs/>
        </w:rPr>
        <w:t>Le président d’assemblée, Gilles BRUCK</w:t>
      </w:r>
      <w:r w:rsidR="007B4637">
        <w:rPr>
          <w:rFonts w:ascii="Times New Roman" w:hAnsi="Times New Roman" w:cs="Times New Roman"/>
          <w:i/>
          <w:iCs/>
        </w:rPr>
        <w:t>, suspend la séance.</w:t>
      </w:r>
    </w:p>
    <w:p w14:paraId="76838753" w14:textId="1AEC2944" w:rsidR="007B4637" w:rsidRDefault="007B4637" w:rsidP="0083219A">
      <w:pPr>
        <w:spacing w:after="0" w:line="240" w:lineRule="auto"/>
        <w:ind w:firstLine="708"/>
        <w:jc w:val="both"/>
        <w:rPr>
          <w:rFonts w:ascii="Times New Roman" w:hAnsi="Times New Roman" w:cs="Times New Roman"/>
          <w:i/>
          <w:iCs/>
        </w:rPr>
      </w:pPr>
      <w:r>
        <w:rPr>
          <w:rFonts w:ascii="Times New Roman" w:hAnsi="Times New Roman" w:cs="Times New Roman"/>
          <w:i/>
          <w:iCs/>
        </w:rPr>
        <w:t>La Bourgmestre Sophie DELETTRE et le DG François TASQUIN se retirent de séance. Les deux nouveaux conseillers de l’action sociale, Alda GREOLI et Baptiste GRIGNARD, prêtent serment entre les mains de la Bourgmestre, en présence du DG. Après cette formalité, ils sont pleinement conseillers de l’action sociale</w:t>
      </w:r>
      <w:r w:rsidR="0083219A">
        <w:rPr>
          <w:rFonts w:ascii="Times New Roman" w:hAnsi="Times New Roman" w:cs="Times New Roman"/>
          <w:i/>
          <w:iCs/>
        </w:rPr>
        <w:t>, préalable nécessaire pour être désigné présidente de CPAS.</w:t>
      </w:r>
    </w:p>
    <w:p w14:paraId="02E23C6B" w14:textId="54452F57" w:rsidR="007B4637" w:rsidRPr="00CD5BC8" w:rsidRDefault="007B4637" w:rsidP="0083219A">
      <w:pPr>
        <w:spacing w:after="0" w:line="240" w:lineRule="auto"/>
        <w:ind w:firstLine="708"/>
        <w:jc w:val="both"/>
        <w:rPr>
          <w:rFonts w:ascii="Times New Roman" w:hAnsi="Times New Roman" w:cs="Times New Roman"/>
          <w:i/>
          <w:iCs/>
        </w:rPr>
      </w:pPr>
      <w:r>
        <w:rPr>
          <w:rFonts w:ascii="Times New Roman" w:hAnsi="Times New Roman" w:cs="Times New Roman"/>
          <w:i/>
          <w:iCs/>
        </w:rPr>
        <w:t>Par facilité, les autres participants peuvent rester dans la salle du Conseil, à leur place, de même que le public.</w:t>
      </w:r>
    </w:p>
    <w:p w14:paraId="74E7758D" w14:textId="5FFB3FEB" w:rsidR="007B4637" w:rsidRPr="007B4637" w:rsidRDefault="007B4637"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 xml:space="preserve">Sophie DELETTRE, François TASQUIN et Alda GREOLI réintègrent la séance, aux mêmes places qu’avant l’interruption de séance. </w:t>
      </w:r>
    </w:p>
    <w:p w14:paraId="7B0903E7" w14:textId="77777777" w:rsidR="00CD5BC8" w:rsidRPr="00063920" w:rsidRDefault="00CD5BC8" w:rsidP="00CD5BC8">
      <w:pPr>
        <w:autoSpaceDE w:val="0"/>
        <w:autoSpaceDN w:val="0"/>
        <w:adjustRightInd w:val="0"/>
        <w:spacing w:after="0" w:line="240" w:lineRule="auto"/>
        <w:jc w:val="both"/>
        <w:rPr>
          <w:rFonts w:ascii="Times New Roman" w:eastAsia="Times New Roman" w:hAnsi="Times New Roman" w:cs="Times New Roman"/>
          <w:lang w:eastAsia="fr-BE"/>
        </w:rPr>
      </w:pPr>
    </w:p>
    <w:tbl>
      <w:tblPr>
        <w:tblStyle w:val="Tableausimple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667"/>
        <w:gridCol w:w="9470"/>
      </w:tblGrid>
      <w:tr w:rsidR="00063920" w:rsidRPr="00063920" w14:paraId="5E32B4AC" w14:textId="77777777">
        <w:tc>
          <w:tcPr>
            <w:tcW w:w="667" w:type="dxa"/>
            <w:tcBorders>
              <w:top w:val="nil"/>
              <w:left w:val="nil"/>
              <w:bottom w:val="nil"/>
              <w:right w:val="nil"/>
            </w:tcBorders>
            <w:tcMar>
              <w:left w:w="108" w:type="dxa"/>
              <w:right w:w="108" w:type="dxa"/>
            </w:tcMar>
          </w:tcPr>
          <w:p w14:paraId="07129174"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6.</w:t>
            </w:r>
          </w:p>
        </w:tc>
        <w:tc>
          <w:tcPr>
            <w:tcW w:w="9470" w:type="dxa"/>
            <w:tcBorders>
              <w:top w:val="nil"/>
              <w:left w:val="nil"/>
              <w:bottom w:val="nil"/>
              <w:right w:val="nil"/>
            </w:tcBorders>
            <w:tcMar>
              <w:left w:w="108" w:type="dxa"/>
              <w:right w:w="108" w:type="dxa"/>
            </w:tcMar>
          </w:tcPr>
          <w:p w14:paraId="6E62C529"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Pacte de majorité. Avenant n° 1.</w:t>
            </w:r>
          </w:p>
        </w:tc>
      </w:tr>
    </w:tbl>
    <w:p w14:paraId="5A4A1136" w14:textId="38F9DA5D" w:rsidR="00063920" w:rsidRDefault="00063920" w:rsidP="00CD5BC8">
      <w:pPr>
        <w:autoSpaceDE w:val="0"/>
        <w:autoSpaceDN w:val="0"/>
        <w:adjustRightInd w:val="0"/>
        <w:spacing w:after="0" w:line="240" w:lineRule="auto"/>
        <w:jc w:val="both"/>
        <w:rPr>
          <w:rFonts w:ascii="Times New Roman" w:eastAsia="Times New Roman" w:hAnsi="Times New Roman" w:cs="Times New Roman"/>
          <w:lang w:eastAsia="fr-BE"/>
        </w:rPr>
      </w:pPr>
    </w:p>
    <w:p w14:paraId="17E92C2A" w14:textId="1849AE66" w:rsidR="00F67BCA" w:rsidRDefault="00F67BCA"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Alda GREOLI devient présidente de CPAS.</w:t>
      </w:r>
    </w:p>
    <w:p w14:paraId="0982CEB9" w14:textId="5E9BFB6D" w:rsidR="00F67BCA" w:rsidRDefault="00F67BCA"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Nicolas TEFNIN devient (premier) échevin.</w:t>
      </w:r>
    </w:p>
    <w:p w14:paraId="21097597" w14:textId="4FAE216E" w:rsidR="00F67BCA" w:rsidRDefault="00F67BCA"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Gilles BRUCK devient échevin.</w:t>
      </w:r>
    </w:p>
    <w:p w14:paraId="4E7C432E" w14:textId="77777777" w:rsidR="00F67BCA" w:rsidRPr="00063920" w:rsidRDefault="00F67BCA" w:rsidP="00CD5BC8">
      <w:pPr>
        <w:autoSpaceDE w:val="0"/>
        <w:autoSpaceDN w:val="0"/>
        <w:adjustRightInd w:val="0"/>
        <w:spacing w:after="0" w:line="240" w:lineRule="auto"/>
        <w:jc w:val="both"/>
        <w:rPr>
          <w:rFonts w:ascii="Times New Roman" w:eastAsia="Times New Roman" w:hAnsi="Times New Roman" w:cs="Times New Roman"/>
          <w:lang w:eastAsia="fr-BE"/>
        </w:rPr>
      </w:pPr>
    </w:p>
    <w:tbl>
      <w:tblPr>
        <w:tblStyle w:val="Tableausimple1"/>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667"/>
        <w:gridCol w:w="8547"/>
      </w:tblGrid>
      <w:tr w:rsidR="00063920" w:rsidRPr="00063920" w14:paraId="18AF0C1A" w14:textId="77777777" w:rsidTr="001E2464">
        <w:tc>
          <w:tcPr>
            <w:tcW w:w="667" w:type="dxa"/>
            <w:tcBorders>
              <w:top w:val="nil"/>
              <w:left w:val="nil"/>
              <w:bottom w:val="nil"/>
              <w:right w:val="nil"/>
            </w:tcBorders>
            <w:tcMar>
              <w:left w:w="108" w:type="dxa"/>
              <w:right w:w="108" w:type="dxa"/>
            </w:tcMar>
          </w:tcPr>
          <w:p w14:paraId="66831F94"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7.</w:t>
            </w:r>
          </w:p>
        </w:tc>
        <w:tc>
          <w:tcPr>
            <w:tcW w:w="8547" w:type="dxa"/>
            <w:tcBorders>
              <w:top w:val="nil"/>
              <w:left w:val="nil"/>
              <w:bottom w:val="nil"/>
              <w:right w:val="nil"/>
            </w:tcBorders>
            <w:tcMar>
              <w:left w:w="108" w:type="dxa"/>
              <w:right w:w="108" w:type="dxa"/>
            </w:tcMar>
          </w:tcPr>
          <w:p w14:paraId="4F5F5E3C"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Prestation de serment de la présidente de CPAS, Mme Alda GREOLI, en qualité de membre du Collège communal.</w:t>
            </w:r>
          </w:p>
        </w:tc>
      </w:tr>
    </w:tbl>
    <w:p w14:paraId="0E6FEEEE" w14:textId="4ED4F2E7" w:rsidR="00063920" w:rsidRDefault="00063920" w:rsidP="00CD5BC8">
      <w:pPr>
        <w:autoSpaceDE w:val="0"/>
        <w:autoSpaceDN w:val="0"/>
        <w:adjustRightInd w:val="0"/>
        <w:spacing w:after="0" w:line="240" w:lineRule="auto"/>
        <w:jc w:val="both"/>
        <w:rPr>
          <w:rFonts w:ascii="Times New Roman" w:eastAsia="Times New Roman" w:hAnsi="Times New Roman" w:cs="Times New Roman"/>
          <w:lang w:eastAsia="fr-BE"/>
        </w:rPr>
      </w:pPr>
    </w:p>
    <w:p w14:paraId="72FD9AAF" w14:textId="77777777" w:rsidR="001E2464" w:rsidRDefault="001E2464"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Prestation de serment entre les mains du président d’assemblée Gilles BRUCK.</w:t>
      </w:r>
    </w:p>
    <w:p w14:paraId="00C7AE73" w14:textId="3D514CD7" w:rsidR="00F67BCA" w:rsidRDefault="00F67BCA"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Alda GREOLI prend place à la table du Collège.</w:t>
      </w:r>
    </w:p>
    <w:p w14:paraId="57DBB0E6" w14:textId="77777777" w:rsidR="00F67BCA" w:rsidRPr="00063920" w:rsidRDefault="00F67BCA" w:rsidP="00CD5BC8">
      <w:pPr>
        <w:autoSpaceDE w:val="0"/>
        <w:autoSpaceDN w:val="0"/>
        <w:adjustRightInd w:val="0"/>
        <w:spacing w:after="0" w:line="240" w:lineRule="auto"/>
        <w:jc w:val="both"/>
        <w:rPr>
          <w:rFonts w:ascii="Times New Roman" w:eastAsia="Times New Roman" w:hAnsi="Times New Roman" w:cs="Times New Roman"/>
          <w:lang w:eastAsia="fr-BE"/>
        </w:rPr>
      </w:pPr>
    </w:p>
    <w:tbl>
      <w:tblPr>
        <w:tblStyle w:val="Tableausimple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667"/>
        <w:gridCol w:w="9470"/>
      </w:tblGrid>
      <w:tr w:rsidR="00063920" w:rsidRPr="00063920" w14:paraId="7C60540F" w14:textId="77777777">
        <w:tc>
          <w:tcPr>
            <w:tcW w:w="667" w:type="dxa"/>
            <w:tcBorders>
              <w:top w:val="nil"/>
              <w:left w:val="nil"/>
              <w:bottom w:val="nil"/>
              <w:right w:val="nil"/>
            </w:tcBorders>
            <w:tcMar>
              <w:left w:w="108" w:type="dxa"/>
              <w:right w:w="108" w:type="dxa"/>
            </w:tcMar>
          </w:tcPr>
          <w:p w14:paraId="772DDDC0" w14:textId="77777777" w:rsidR="00063920" w:rsidRPr="00063920" w:rsidRDefault="00063920" w:rsidP="0083219A">
            <w:pPr>
              <w:keepNext/>
              <w:keepLines/>
              <w:jc w:val="both"/>
              <w:rPr>
                <w:rFonts w:ascii="Times New Roman" w:hAnsi="Times New Roman" w:cs="Times New Roman"/>
              </w:rPr>
            </w:pPr>
            <w:r w:rsidRPr="00063920">
              <w:rPr>
                <w:rFonts w:ascii="Times New Roman" w:hAnsi="Times New Roman" w:cs="Times New Roman"/>
              </w:rPr>
              <w:t>8.</w:t>
            </w:r>
          </w:p>
        </w:tc>
        <w:tc>
          <w:tcPr>
            <w:tcW w:w="9470" w:type="dxa"/>
            <w:tcBorders>
              <w:top w:val="nil"/>
              <w:left w:val="nil"/>
              <w:bottom w:val="nil"/>
              <w:right w:val="nil"/>
            </w:tcBorders>
            <w:tcMar>
              <w:left w:w="108" w:type="dxa"/>
              <w:right w:w="108" w:type="dxa"/>
            </w:tcMar>
          </w:tcPr>
          <w:p w14:paraId="35A0FEEB" w14:textId="77777777" w:rsidR="00063920" w:rsidRPr="00063920" w:rsidRDefault="00063920" w:rsidP="0083219A">
            <w:pPr>
              <w:keepNext/>
              <w:keepLines/>
              <w:jc w:val="both"/>
              <w:rPr>
                <w:rFonts w:ascii="Times New Roman" w:hAnsi="Times New Roman" w:cs="Times New Roman"/>
              </w:rPr>
            </w:pPr>
            <w:r w:rsidRPr="00063920">
              <w:rPr>
                <w:rFonts w:ascii="Times New Roman" w:hAnsi="Times New Roman" w:cs="Times New Roman"/>
              </w:rPr>
              <w:t>Prestation de serment de M. Nicolas TEFNIN en qualité de membre du Collège communal.</w:t>
            </w:r>
          </w:p>
        </w:tc>
      </w:tr>
    </w:tbl>
    <w:p w14:paraId="1685C9B9" w14:textId="78472D51" w:rsidR="00063920" w:rsidRDefault="00063920" w:rsidP="0083219A">
      <w:pPr>
        <w:keepNext/>
        <w:keepLines/>
        <w:autoSpaceDE w:val="0"/>
        <w:autoSpaceDN w:val="0"/>
        <w:adjustRightInd w:val="0"/>
        <w:spacing w:after="0" w:line="240" w:lineRule="auto"/>
        <w:jc w:val="both"/>
        <w:rPr>
          <w:rFonts w:ascii="Times New Roman" w:eastAsia="Times New Roman" w:hAnsi="Times New Roman" w:cs="Times New Roman"/>
          <w:lang w:eastAsia="fr-BE"/>
        </w:rPr>
      </w:pPr>
    </w:p>
    <w:p w14:paraId="5DA26C98" w14:textId="29DCEDF9" w:rsidR="001E2464" w:rsidRDefault="001E2464" w:rsidP="0083219A">
      <w:pPr>
        <w:keepNext/>
        <w:keepLines/>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Pour une parfaite sécurité juridique,</w:t>
      </w:r>
      <w:r w:rsidR="00D93646">
        <w:rPr>
          <w:rFonts w:ascii="Times New Roman" w:eastAsia="Times New Roman" w:hAnsi="Times New Roman" w:cs="Times New Roman"/>
          <w:i/>
          <w:iCs/>
          <w:lang w:eastAsia="fr-BE"/>
        </w:rPr>
        <w:t xml:space="preserve"> vu qu’il ne fait provisoirement plus partie du Collège (on ne peut pas avoir deux présidents de CPAS simultanés), </w:t>
      </w:r>
      <w:r>
        <w:rPr>
          <w:rFonts w:ascii="Times New Roman" w:eastAsia="Times New Roman" w:hAnsi="Times New Roman" w:cs="Times New Roman"/>
          <w:i/>
          <w:iCs/>
          <w:lang w:eastAsia="fr-BE"/>
        </w:rPr>
        <w:t>il prête à nouveau le serment qu’il a prêté en début de mandature</w:t>
      </w:r>
      <w:r w:rsidR="00D93646">
        <w:rPr>
          <w:rFonts w:ascii="Times New Roman" w:eastAsia="Times New Roman" w:hAnsi="Times New Roman" w:cs="Times New Roman"/>
          <w:i/>
          <w:iCs/>
          <w:lang w:eastAsia="fr-BE"/>
        </w:rPr>
        <w:t>.</w:t>
      </w:r>
    </w:p>
    <w:p w14:paraId="3761D5CC" w14:textId="01B7387C" w:rsidR="00D93646" w:rsidRDefault="00D93646"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Il redevient donc pleinement membre du Collège.</w:t>
      </w:r>
    </w:p>
    <w:p w14:paraId="354B7C0F" w14:textId="1BA22B3F" w:rsidR="001E2464" w:rsidRDefault="001E2464"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Prestation de serment entre les mains du président d’assemblée Gilles BRUCK.</w:t>
      </w:r>
    </w:p>
    <w:p w14:paraId="367807F9" w14:textId="4AD760C2" w:rsidR="001E2464" w:rsidRPr="001E2464" w:rsidRDefault="00D93646"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 xml:space="preserve">Nicolas TEFNIN </w:t>
      </w:r>
      <w:r w:rsidR="001E2464">
        <w:rPr>
          <w:rFonts w:ascii="Times New Roman" w:eastAsia="Times New Roman" w:hAnsi="Times New Roman" w:cs="Times New Roman"/>
          <w:i/>
          <w:iCs/>
          <w:lang w:eastAsia="fr-BE"/>
        </w:rPr>
        <w:t>reste à la table du Collège mais change de fonction.</w:t>
      </w:r>
    </w:p>
    <w:p w14:paraId="0F562B79" w14:textId="6F63E08D" w:rsidR="00F67BCA" w:rsidRDefault="00F67BCA" w:rsidP="00CD5BC8">
      <w:pPr>
        <w:autoSpaceDE w:val="0"/>
        <w:autoSpaceDN w:val="0"/>
        <w:adjustRightInd w:val="0"/>
        <w:spacing w:after="0" w:line="240" w:lineRule="auto"/>
        <w:jc w:val="both"/>
        <w:rPr>
          <w:rFonts w:ascii="Times New Roman" w:eastAsia="Times New Roman" w:hAnsi="Times New Roman" w:cs="Times New Roman"/>
          <w:lang w:eastAsia="fr-BE"/>
        </w:rPr>
      </w:pPr>
    </w:p>
    <w:p w14:paraId="65AA8612" w14:textId="77777777" w:rsidR="0083219A" w:rsidRPr="00063920" w:rsidRDefault="0083219A" w:rsidP="00CD5BC8">
      <w:pPr>
        <w:autoSpaceDE w:val="0"/>
        <w:autoSpaceDN w:val="0"/>
        <w:adjustRightInd w:val="0"/>
        <w:spacing w:after="0" w:line="240" w:lineRule="auto"/>
        <w:jc w:val="both"/>
        <w:rPr>
          <w:rFonts w:ascii="Times New Roman" w:eastAsia="Times New Roman" w:hAnsi="Times New Roman" w:cs="Times New Roman"/>
          <w:lang w:eastAsia="fr-BE"/>
        </w:rPr>
      </w:pPr>
    </w:p>
    <w:tbl>
      <w:tblPr>
        <w:tblStyle w:val="Tableausimple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667"/>
        <w:gridCol w:w="9470"/>
      </w:tblGrid>
      <w:tr w:rsidR="00063920" w:rsidRPr="00063920" w14:paraId="696EE649" w14:textId="77777777">
        <w:tc>
          <w:tcPr>
            <w:tcW w:w="667" w:type="dxa"/>
            <w:tcBorders>
              <w:top w:val="nil"/>
              <w:left w:val="nil"/>
              <w:bottom w:val="nil"/>
              <w:right w:val="nil"/>
            </w:tcBorders>
            <w:tcMar>
              <w:left w:w="108" w:type="dxa"/>
              <w:right w:w="108" w:type="dxa"/>
            </w:tcMar>
          </w:tcPr>
          <w:p w14:paraId="259884DE"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lastRenderedPageBreak/>
              <w:t>9.</w:t>
            </w:r>
          </w:p>
        </w:tc>
        <w:tc>
          <w:tcPr>
            <w:tcW w:w="9470" w:type="dxa"/>
            <w:tcBorders>
              <w:top w:val="nil"/>
              <w:left w:val="nil"/>
              <w:bottom w:val="nil"/>
              <w:right w:val="nil"/>
            </w:tcBorders>
            <w:tcMar>
              <w:left w:w="108" w:type="dxa"/>
              <w:right w:w="108" w:type="dxa"/>
            </w:tcMar>
          </w:tcPr>
          <w:p w14:paraId="672DF723"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Prestation de serment de M. Gilles BRUCK en qualité de membre du Collège communal.</w:t>
            </w:r>
          </w:p>
        </w:tc>
      </w:tr>
    </w:tbl>
    <w:p w14:paraId="5E855FED" w14:textId="17873B29" w:rsidR="00063920" w:rsidRDefault="00063920" w:rsidP="00CD5BC8">
      <w:pPr>
        <w:autoSpaceDE w:val="0"/>
        <w:autoSpaceDN w:val="0"/>
        <w:adjustRightInd w:val="0"/>
        <w:spacing w:after="0" w:line="240" w:lineRule="auto"/>
        <w:jc w:val="both"/>
        <w:rPr>
          <w:rFonts w:ascii="Times New Roman" w:eastAsia="Times New Roman" w:hAnsi="Times New Roman" w:cs="Times New Roman"/>
          <w:lang w:eastAsia="fr-BE"/>
        </w:rPr>
      </w:pPr>
    </w:p>
    <w:p w14:paraId="45E4C6A6" w14:textId="07FA31B5" w:rsidR="001E2464" w:rsidRDefault="001E2464"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Prestation de serment entre les mains de Sophie DELETTRE.</w:t>
      </w:r>
    </w:p>
    <w:p w14:paraId="6C5FB360" w14:textId="2AC64699" w:rsidR="001E2464" w:rsidRDefault="001E2464"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Il reste à la table du Collège mais change de fonction.</w:t>
      </w:r>
    </w:p>
    <w:p w14:paraId="2F3CADD0" w14:textId="77777777" w:rsidR="001E2464" w:rsidRPr="00063920" w:rsidRDefault="001E2464" w:rsidP="00CD5BC8">
      <w:pPr>
        <w:autoSpaceDE w:val="0"/>
        <w:autoSpaceDN w:val="0"/>
        <w:adjustRightInd w:val="0"/>
        <w:spacing w:after="0" w:line="240" w:lineRule="auto"/>
        <w:jc w:val="both"/>
        <w:rPr>
          <w:rFonts w:ascii="Times New Roman" w:eastAsia="Times New Roman" w:hAnsi="Times New Roman" w:cs="Times New Roman"/>
          <w:lang w:eastAsia="fr-BE"/>
        </w:rPr>
      </w:pPr>
    </w:p>
    <w:tbl>
      <w:tblPr>
        <w:tblStyle w:val="Tableausimple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667"/>
        <w:gridCol w:w="9470"/>
      </w:tblGrid>
      <w:tr w:rsidR="00063920" w:rsidRPr="00063920" w14:paraId="4CBF79E0" w14:textId="77777777">
        <w:tc>
          <w:tcPr>
            <w:tcW w:w="667" w:type="dxa"/>
            <w:tcBorders>
              <w:top w:val="nil"/>
              <w:left w:val="nil"/>
              <w:bottom w:val="nil"/>
              <w:right w:val="nil"/>
            </w:tcBorders>
            <w:tcMar>
              <w:left w:w="108" w:type="dxa"/>
              <w:right w:w="108" w:type="dxa"/>
            </w:tcMar>
          </w:tcPr>
          <w:p w14:paraId="3DBDE608"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10.</w:t>
            </w:r>
          </w:p>
        </w:tc>
        <w:tc>
          <w:tcPr>
            <w:tcW w:w="9470" w:type="dxa"/>
            <w:tcBorders>
              <w:top w:val="nil"/>
              <w:left w:val="nil"/>
              <w:bottom w:val="nil"/>
              <w:right w:val="nil"/>
            </w:tcBorders>
            <w:tcMar>
              <w:left w:w="108" w:type="dxa"/>
              <w:right w:w="108" w:type="dxa"/>
            </w:tcMar>
          </w:tcPr>
          <w:p w14:paraId="392EA011"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Conseil communal. Élection d'un président d'assemblée.</w:t>
            </w:r>
          </w:p>
        </w:tc>
      </w:tr>
    </w:tbl>
    <w:p w14:paraId="68B36E13" w14:textId="138F2996" w:rsidR="00063920" w:rsidRDefault="00063920" w:rsidP="00CD5BC8">
      <w:pPr>
        <w:autoSpaceDE w:val="0"/>
        <w:autoSpaceDN w:val="0"/>
        <w:adjustRightInd w:val="0"/>
        <w:spacing w:after="0" w:line="240" w:lineRule="auto"/>
        <w:jc w:val="both"/>
        <w:rPr>
          <w:rFonts w:ascii="Times New Roman" w:eastAsia="Times New Roman" w:hAnsi="Times New Roman" w:cs="Times New Roman"/>
          <w:lang w:eastAsia="fr-BE"/>
        </w:rPr>
      </w:pPr>
    </w:p>
    <w:p w14:paraId="1EBCD8AA" w14:textId="22F85AD4" w:rsidR="00C00F91" w:rsidRDefault="00C00F91"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Yoann FREDERIC est élu président d’assemblée.</w:t>
      </w:r>
    </w:p>
    <w:p w14:paraId="2CC133B6" w14:textId="588E44AD" w:rsidR="00C00F91" w:rsidRDefault="00C00F91"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Pour une clarté optimale pour la suite de la séance, il échange sa place avec Gilles BRUCK</w:t>
      </w:r>
      <w:r w:rsidR="00D93646">
        <w:rPr>
          <w:rFonts w:ascii="Times New Roman" w:eastAsia="Times New Roman" w:hAnsi="Times New Roman" w:cs="Times New Roman"/>
          <w:i/>
          <w:iCs/>
          <w:lang w:eastAsia="fr-BE"/>
        </w:rPr>
        <w:t>, c’est-à-dire que le nouveau président s’assied entre la Bourgmestre Sophie DELETTRE et le DG François TASQUIN.</w:t>
      </w:r>
    </w:p>
    <w:p w14:paraId="28A026C0" w14:textId="77777777" w:rsidR="00C00F91" w:rsidRPr="00063920" w:rsidRDefault="00C00F91" w:rsidP="00CD5BC8">
      <w:pPr>
        <w:autoSpaceDE w:val="0"/>
        <w:autoSpaceDN w:val="0"/>
        <w:adjustRightInd w:val="0"/>
        <w:spacing w:after="0" w:line="240" w:lineRule="auto"/>
        <w:jc w:val="both"/>
        <w:rPr>
          <w:rFonts w:ascii="Times New Roman" w:eastAsia="Times New Roman" w:hAnsi="Times New Roman" w:cs="Times New Roman"/>
          <w:lang w:eastAsia="fr-BE"/>
        </w:rPr>
      </w:pPr>
    </w:p>
    <w:tbl>
      <w:tblPr>
        <w:tblStyle w:val="Tableausimple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667"/>
        <w:gridCol w:w="9470"/>
      </w:tblGrid>
      <w:tr w:rsidR="00063920" w:rsidRPr="00063920" w14:paraId="48540A30" w14:textId="77777777">
        <w:tc>
          <w:tcPr>
            <w:tcW w:w="667" w:type="dxa"/>
            <w:tcBorders>
              <w:top w:val="nil"/>
              <w:left w:val="nil"/>
              <w:bottom w:val="nil"/>
              <w:right w:val="nil"/>
            </w:tcBorders>
            <w:tcMar>
              <w:left w:w="108" w:type="dxa"/>
              <w:right w:w="108" w:type="dxa"/>
            </w:tcMar>
          </w:tcPr>
          <w:p w14:paraId="4692B7BA"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11.</w:t>
            </w:r>
          </w:p>
        </w:tc>
        <w:tc>
          <w:tcPr>
            <w:tcW w:w="9470" w:type="dxa"/>
            <w:tcBorders>
              <w:top w:val="nil"/>
              <w:left w:val="nil"/>
              <w:bottom w:val="nil"/>
              <w:right w:val="nil"/>
            </w:tcBorders>
            <w:tcMar>
              <w:left w:w="108" w:type="dxa"/>
              <w:right w:w="108" w:type="dxa"/>
            </w:tcMar>
          </w:tcPr>
          <w:p w14:paraId="059F38D6"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Remplacement d'un conseiller de police.</w:t>
            </w:r>
          </w:p>
        </w:tc>
      </w:tr>
    </w:tbl>
    <w:p w14:paraId="5B179FDD" w14:textId="45CD4124" w:rsidR="00063920" w:rsidRDefault="00063920" w:rsidP="00CD5BC8">
      <w:pPr>
        <w:autoSpaceDE w:val="0"/>
        <w:autoSpaceDN w:val="0"/>
        <w:adjustRightInd w:val="0"/>
        <w:spacing w:after="0" w:line="240" w:lineRule="auto"/>
        <w:jc w:val="both"/>
        <w:rPr>
          <w:rFonts w:ascii="Times New Roman" w:eastAsia="Times New Roman" w:hAnsi="Times New Roman" w:cs="Times New Roman"/>
          <w:lang w:eastAsia="fr-BE"/>
        </w:rPr>
      </w:pPr>
    </w:p>
    <w:p w14:paraId="6E48D087" w14:textId="072635E6" w:rsidR="00C00F91" w:rsidRDefault="00C00F91" w:rsidP="0083219A">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Un bulletin de vote est remis aux 21 conseillers (Alda GREOLI</w:t>
      </w:r>
      <w:r w:rsidR="00E83E32">
        <w:rPr>
          <w:rFonts w:ascii="Times New Roman" w:eastAsia="Times New Roman" w:hAnsi="Times New Roman" w:cs="Times New Roman"/>
          <w:i/>
          <w:iCs/>
          <w:lang w:eastAsia="fr-BE"/>
        </w:rPr>
        <w:t xml:space="preserve"> ne vote pas car, présidente de CPAS choisie en dehors du Conseil, elle dispose d’une voix consultative, pas d’une voix délibérative)</w:t>
      </w:r>
      <w:r>
        <w:rPr>
          <w:rFonts w:ascii="Times New Roman" w:eastAsia="Times New Roman" w:hAnsi="Times New Roman" w:cs="Times New Roman"/>
          <w:i/>
          <w:iCs/>
          <w:lang w:eastAsia="fr-BE"/>
        </w:rPr>
        <w:t>, reprenant les 14 conseillers communaux n’étant pas encore membres du Conseil de police.</w:t>
      </w:r>
    </w:p>
    <w:p w14:paraId="1B695C4F" w14:textId="7034E179" w:rsidR="00C00F91" w:rsidRPr="00C00F91" w:rsidRDefault="00C00F91" w:rsidP="00762DD7">
      <w:pPr>
        <w:autoSpaceDE w:val="0"/>
        <w:autoSpaceDN w:val="0"/>
        <w:adjustRightInd w:val="0"/>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Le</w:t>
      </w:r>
      <w:r w:rsidR="004B1DB9">
        <w:rPr>
          <w:rFonts w:ascii="Times New Roman" w:eastAsia="Times New Roman" w:hAnsi="Times New Roman" w:cs="Times New Roman"/>
          <w:i/>
          <w:iCs/>
          <w:lang w:eastAsia="fr-BE"/>
        </w:rPr>
        <w:t xml:space="preserve"> vote a lieu au scrutin secret. Le dépouillement et la proclamation des résultats ont lieu dans la foulée.</w:t>
      </w:r>
    </w:p>
    <w:p w14:paraId="68EBD827" w14:textId="77777777" w:rsidR="00C00F91" w:rsidRPr="00063920" w:rsidRDefault="00C00F91" w:rsidP="00CD5BC8">
      <w:pPr>
        <w:autoSpaceDE w:val="0"/>
        <w:autoSpaceDN w:val="0"/>
        <w:adjustRightInd w:val="0"/>
        <w:spacing w:after="0" w:line="240" w:lineRule="auto"/>
        <w:jc w:val="both"/>
        <w:rPr>
          <w:rFonts w:ascii="Times New Roman" w:eastAsia="Times New Roman" w:hAnsi="Times New Roman" w:cs="Times New Roman"/>
          <w:lang w:eastAsia="fr-BE"/>
        </w:rPr>
      </w:pPr>
    </w:p>
    <w:tbl>
      <w:tblPr>
        <w:tblStyle w:val="Tableausimple1"/>
        <w:tblW w:w="921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08" w:type="dxa"/>
          <w:right w:w="108" w:type="dxa"/>
        </w:tblCellMar>
        <w:tblLook w:val="04A0" w:firstRow="1" w:lastRow="0" w:firstColumn="1" w:lastColumn="0" w:noHBand="0" w:noVBand="1"/>
      </w:tblPr>
      <w:tblGrid>
        <w:gridCol w:w="667"/>
        <w:gridCol w:w="8547"/>
      </w:tblGrid>
      <w:tr w:rsidR="00063920" w:rsidRPr="00063920" w14:paraId="742C01B0" w14:textId="77777777" w:rsidTr="004B1DB9">
        <w:tc>
          <w:tcPr>
            <w:tcW w:w="667" w:type="dxa"/>
            <w:tcBorders>
              <w:top w:val="nil"/>
              <w:left w:val="nil"/>
              <w:bottom w:val="nil"/>
              <w:right w:val="nil"/>
            </w:tcBorders>
            <w:tcMar>
              <w:left w:w="108" w:type="dxa"/>
              <w:right w:w="108" w:type="dxa"/>
            </w:tcMar>
          </w:tcPr>
          <w:p w14:paraId="345CC59D"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12.</w:t>
            </w:r>
          </w:p>
        </w:tc>
        <w:tc>
          <w:tcPr>
            <w:tcW w:w="8547" w:type="dxa"/>
            <w:tcBorders>
              <w:top w:val="nil"/>
              <w:left w:val="nil"/>
              <w:bottom w:val="nil"/>
              <w:right w:val="nil"/>
            </w:tcBorders>
            <w:tcMar>
              <w:left w:w="108" w:type="dxa"/>
              <w:right w:w="108" w:type="dxa"/>
            </w:tcMar>
          </w:tcPr>
          <w:p w14:paraId="6615FA30"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Intercommunales. Centre d'Accueil "les Heures Claires". Remplacement d'un délégué.</w:t>
            </w:r>
          </w:p>
        </w:tc>
      </w:tr>
      <w:tr w:rsidR="00063920" w:rsidRPr="00063920" w14:paraId="27E463FF" w14:textId="77777777" w:rsidTr="004B1DB9">
        <w:tc>
          <w:tcPr>
            <w:tcW w:w="667" w:type="dxa"/>
            <w:tcBorders>
              <w:top w:val="nil"/>
              <w:left w:val="nil"/>
              <w:bottom w:val="nil"/>
              <w:right w:val="nil"/>
            </w:tcBorders>
            <w:tcMar>
              <w:left w:w="108" w:type="dxa"/>
              <w:right w:w="108" w:type="dxa"/>
            </w:tcMar>
          </w:tcPr>
          <w:p w14:paraId="4348BB7B"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13.</w:t>
            </w:r>
          </w:p>
        </w:tc>
        <w:tc>
          <w:tcPr>
            <w:tcW w:w="8547" w:type="dxa"/>
            <w:tcBorders>
              <w:top w:val="nil"/>
              <w:left w:val="nil"/>
              <w:bottom w:val="nil"/>
              <w:right w:val="nil"/>
            </w:tcBorders>
            <w:tcMar>
              <w:left w:w="108" w:type="dxa"/>
              <w:right w:w="108" w:type="dxa"/>
            </w:tcMar>
          </w:tcPr>
          <w:p w14:paraId="584D4888"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Intercommunales. Centre Hospitalier Régional de Verviers. Remplacement d'un délégué.</w:t>
            </w:r>
          </w:p>
        </w:tc>
      </w:tr>
      <w:tr w:rsidR="00063920" w:rsidRPr="00063920" w14:paraId="4762F7B1" w14:textId="77777777" w:rsidTr="004B1DB9">
        <w:tc>
          <w:tcPr>
            <w:tcW w:w="667" w:type="dxa"/>
            <w:tcBorders>
              <w:top w:val="nil"/>
              <w:left w:val="nil"/>
              <w:bottom w:val="nil"/>
              <w:right w:val="nil"/>
            </w:tcBorders>
            <w:tcMar>
              <w:left w:w="108" w:type="dxa"/>
              <w:right w:w="108" w:type="dxa"/>
            </w:tcMar>
          </w:tcPr>
          <w:p w14:paraId="5B2D1F3E"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14.</w:t>
            </w:r>
          </w:p>
        </w:tc>
        <w:tc>
          <w:tcPr>
            <w:tcW w:w="8547" w:type="dxa"/>
            <w:tcBorders>
              <w:top w:val="nil"/>
              <w:left w:val="nil"/>
              <w:bottom w:val="nil"/>
              <w:right w:val="nil"/>
            </w:tcBorders>
            <w:tcMar>
              <w:left w:w="108" w:type="dxa"/>
              <w:right w:w="108" w:type="dxa"/>
            </w:tcMar>
          </w:tcPr>
          <w:p w14:paraId="6D1485EE"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Intercommunales. NEOMANSIO. Remplacement d'un délégué.</w:t>
            </w:r>
          </w:p>
        </w:tc>
      </w:tr>
      <w:tr w:rsidR="00063920" w:rsidRPr="00063920" w14:paraId="1CF13457" w14:textId="77777777" w:rsidTr="004B1DB9">
        <w:tc>
          <w:tcPr>
            <w:tcW w:w="667" w:type="dxa"/>
            <w:tcBorders>
              <w:top w:val="nil"/>
              <w:left w:val="nil"/>
              <w:bottom w:val="nil"/>
              <w:right w:val="nil"/>
            </w:tcBorders>
            <w:tcMar>
              <w:left w:w="108" w:type="dxa"/>
              <w:right w:w="108" w:type="dxa"/>
            </w:tcMar>
          </w:tcPr>
          <w:p w14:paraId="37A07AE3"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15.</w:t>
            </w:r>
          </w:p>
        </w:tc>
        <w:tc>
          <w:tcPr>
            <w:tcW w:w="8547" w:type="dxa"/>
            <w:tcBorders>
              <w:top w:val="nil"/>
              <w:left w:val="nil"/>
              <w:bottom w:val="nil"/>
              <w:right w:val="nil"/>
            </w:tcBorders>
            <w:tcMar>
              <w:left w:w="108" w:type="dxa"/>
              <w:right w:w="108" w:type="dxa"/>
            </w:tcMar>
          </w:tcPr>
          <w:p w14:paraId="22972EF5"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Asbl Office du Tourisme de Spa. Remplacement d'un membre.</w:t>
            </w:r>
          </w:p>
        </w:tc>
      </w:tr>
      <w:tr w:rsidR="00063920" w:rsidRPr="00063920" w14:paraId="76A600A3" w14:textId="77777777" w:rsidTr="004B1DB9">
        <w:tc>
          <w:tcPr>
            <w:tcW w:w="667" w:type="dxa"/>
            <w:tcBorders>
              <w:top w:val="nil"/>
              <w:left w:val="nil"/>
              <w:bottom w:val="nil"/>
              <w:right w:val="nil"/>
            </w:tcBorders>
            <w:tcMar>
              <w:left w:w="108" w:type="dxa"/>
              <w:right w:w="108" w:type="dxa"/>
            </w:tcMar>
          </w:tcPr>
          <w:p w14:paraId="5DCA7979"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16.</w:t>
            </w:r>
          </w:p>
        </w:tc>
        <w:tc>
          <w:tcPr>
            <w:tcW w:w="8547" w:type="dxa"/>
            <w:tcBorders>
              <w:top w:val="nil"/>
              <w:left w:val="nil"/>
              <w:bottom w:val="nil"/>
              <w:right w:val="nil"/>
            </w:tcBorders>
            <w:tcMar>
              <w:left w:w="108" w:type="dxa"/>
              <w:right w:w="108" w:type="dxa"/>
            </w:tcMar>
          </w:tcPr>
          <w:p w14:paraId="3BA2FBE3"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Asbl Conseil de l'Enseignement des Communes et des Provinces. Remplacement d'un membre.</w:t>
            </w:r>
          </w:p>
        </w:tc>
      </w:tr>
      <w:tr w:rsidR="00063920" w:rsidRPr="00063920" w14:paraId="7C17C9E8" w14:textId="77777777" w:rsidTr="004B1DB9">
        <w:tc>
          <w:tcPr>
            <w:tcW w:w="667" w:type="dxa"/>
            <w:tcBorders>
              <w:top w:val="nil"/>
              <w:left w:val="nil"/>
              <w:bottom w:val="nil"/>
              <w:right w:val="nil"/>
            </w:tcBorders>
            <w:tcMar>
              <w:left w:w="108" w:type="dxa"/>
              <w:right w:w="108" w:type="dxa"/>
            </w:tcMar>
          </w:tcPr>
          <w:p w14:paraId="3CBDADAB"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17.</w:t>
            </w:r>
          </w:p>
        </w:tc>
        <w:tc>
          <w:tcPr>
            <w:tcW w:w="8547" w:type="dxa"/>
            <w:tcBorders>
              <w:top w:val="nil"/>
              <w:left w:val="nil"/>
              <w:bottom w:val="nil"/>
              <w:right w:val="nil"/>
            </w:tcBorders>
            <w:tcMar>
              <w:left w:w="108" w:type="dxa"/>
              <w:right w:w="108" w:type="dxa"/>
            </w:tcMar>
          </w:tcPr>
          <w:p w14:paraId="53BC5BBA"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 xml:space="preserve">Désignation des représentants communaux dans </w:t>
            </w:r>
            <w:proofErr w:type="spellStart"/>
            <w:r w:rsidRPr="00063920">
              <w:rPr>
                <w:rFonts w:ascii="Times New Roman" w:hAnsi="Times New Roman" w:cs="Times New Roman"/>
              </w:rPr>
              <w:t>l'asbl</w:t>
            </w:r>
            <w:proofErr w:type="spellEnd"/>
            <w:r w:rsidRPr="00063920">
              <w:rPr>
                <w:rFonts w:ascii="Times New Roman" w:hAnsi="Times New Roman" w:cs="Times New Roman"/>
              </w:rPr>
              <w:t xml:space="preserve"> Contrat de Rivière du Sous-Bassin hydrographique de la Vesdre. Modification.</w:t>
            </w:r>
          </w:p>
        </w:tc>
      </w:tr>
      <w:tr w:rsidR="00063920" w:rsidRPr="00063920" w14:paraId="7C1ED294" w14:textId="77777777" w:rsidTr="004B1DB9">
        <w:tc>
          <w:tcPr>
            <w:tcW w:w="667" w:type="dxa"/>
            <w:tcBorders>
              <w:top w:val="nil"/>
              <w:left w:val="nil"/>
              <w:bottom w:val="nil"/>
              <w:right w:val="nil"/>
            </w:tcBorders>
            <w:tcMar>
              <w:left w:w="108" w:type="dxa"/>
              <w:right w:w="108" w:type="dxa"/>
            </w:tcMar>
          </w:tcPr>
          <w:p w14:paraId="044DB248"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18.</w:t>
            </w:r>
          </w:p>
        </w:tc>
        <w:tc>
          <w:tcPr>
            <w:tcW w:w="8547" w:type="dxa"/>
            <w:tcBorders>
              <w:top w:val="nil"/>
              <w:left w:val="nil"/>
              <w:bottom w:val="nil"/>
              <w:right w:val="nil"/>
            </w:tcBorders>
            <w:tcMar>
              <w:left w:w="108" w:type="dxa"/>
              <w:right w:w="108" w:type="dxa"/>
            </w:tcMar>
          </w:tcPr>
          <w:p w14:paraId="33BD3173"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 xml:space="preserve">Démission d'un représentant communal dans la société Opérateur de Transport de Wallonie et désignation de son remplaçant. </w:t>
            </w:r>
          </w:p>
        </w:tc>
      </w:tr>
      <w:tr w:rsidR="00063920" w:rsidRPr="00063920" w14:paraId="4B04DAB9" w14:textId="77777777" w:rsidTr="004B1DB9">
        <w:tc>
          <w:tcPr>
            <w:tcW w:w="667" w:type="dxa"/>
            <w:tcBorders>
              <w:top w:val="nil"/>
              <w:left w:val="nil"/>
              <w:bottom w:val="nil"/>
              <w:right w:val="nil"/>
            </w:tcBorders>
            <w:tcMar>
              <w:left w:w="108" w:type="dxa"/>
              <w:right w:w="108" w:type="dxa"/>
            </w:tcMar>
          </w:tcPr>
          <w:p w14:paraId="12689C54"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19.</w:t>
            </w:r>
          </w:p>
        </w:tc>
        <w:tc>
          <w:tcPr>
            <w:tcW w:w="8547" w:type="dxa"/>
            <w:tcBorders>
              <w:top w:val="nil"/>
              <w:left w:val="nil"/>
              <w:bottom w:val="nil"/>
              <w:right w:val="nil"/>
            </w:tcBorders>
            <w:tcMar>
              <w:left w:w="108" w:type="dxa"/>
              <w:right w:w="108" w:type="dxa"/>
            </w:tcMar>
          </w:tcPr>
          <w:p w14:paraId="52420D4B"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Organe de Consultation du Bassin de Mobilité Liège-Verviers. Démission d'un membre du Collège communal et désignation de son remplaçant.</w:t>
            </w:r>
          </w:p>
        </w:tc>
      </w:tr>
      <w:tr w:rsidR="00063920" w:rsidRPr="00063920" w14:paraId="19F2810F" w14:textId="77777777" w:rsidTr="004B1DB9">
        <w:tc>
          <w:tcPr>
            <w:tcW w:w="667" w:type="dxa"/>
            <w:tcBorders>
              <w:top w:val="nil"/>
              <w:left w:val="nil"/>
              <w:bottom w:val="nil"/>
              <w:right w:val="nil"/>
            </w:tcBorders>
            <w:tcMar>
              <w:left w:w="108" w:type="dxa"/>
              <w:right w:w="108" w:type="dxa"/>
            </w:tcMar>
          </w:tcPr>
          <w:p w14:paraId="23B4E8A0"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20.</w:t>
            </w:r>
          </w:p>
        </w:tc>
        <w:tc>
          <w:tcPr>
            <w:tcW w:w="8547" w:type="dxa"/>
            <w:tcBorders>
              <w:top w:val="nil"/>
              <w:left w:val="nil"/>
              <w:bottom w:val="nil"/>
              <w:right w:val="nil"/>
            </w:tcBorders>
            <w:tcMar>
              <w:left w:w="108" w:type="dxa"/>
              <w:right w:w="108" w:type="dxa"/>
            </w:tcMar>
          </w:tcPr>
          <w:p w14:paraId="6E4CF8D2"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 xml:space="preserve">Démission d'un représentant communal au sein du Conseil d'exploitation de la SWDE et désignation de son remplaçant. </w:t>
            </w:r>
          </w:p>
        </w:tc>
      </w:tr>
      <w:tr w:rsidR="00063920" w:rsidRPr="00063920" w14:paraId="341DF9C1" w14:textId="77777777" w:rsidTr="004B1DB9">
        <w:tc>
          <w:tcPr>
            <w:tcW w:w="667" w:type="dxa"/>
            <w:tcBorders>
              <w:top w:val="nil"/>
              <w:left w:val="nil"/>
              <w:bottom w:val="nil"/>
              <w:right w:val="nil"/>
            </w:tcBorders>
            <w:tcMar>
              <w:left w:w="108" w:type="dxa"/>
              <w:right w:w="108" w:type="dxa"/>
            </w:tcMar>
          </w:tcPr>
          <w:p w14:paraId="5150B032"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21.</w:t>
            </w:r>
          </w:p>
        </w:tc>
        <w:tc>
          <w:tcPr>
            <w:tcW w:w="8547" w:type="dxa"/>
            <w:tcBorders>
              <w:top w:val="nil"/>
              <w:left w:val="nil"/>
              <w:bottom w:val="nil"/>
              <w:right w:val="nil"/>
            </w:tcBorders>
            <w:tcMar>
              <w:left w:w="108" w:type="dxa"/>
              <w:right w:w="108" w:type="dxa"/>
            </w:tcMar>
          </w:tcPr>
          <w:p w14:paraId="1F845E2F"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Commission communale de l'Accueil. Remplacement d'un membre suppléant.</w:t>
            </w:r>
          </w:p>
        </w:tc>
      </w:tr>
      <w:tr w:rsidR="00063920" w:rsidRPr="00063920" w14:paraId="179EB63E" w14:textId="77777777" w:rsidTr="004B1DB9">
        <w:tc>
          <w:tcPr>
            <w:tcW w:w="667" w:type="dxa"/>
            <w:tcBorders>
              <w:top w:val="nil"/>
              <w:left w:val="nil"/>
              <w:bottom w:val="nil"/>
              <w:right w:val="nil"/>
            </w:tcBorders>
            <w:tcMar>
              <w:left w:w="108" w:type="dxa"/>
              <w:right w:w="108" w:type="dxa"/>
            </w:tcMar>
          </w:tcPr>
          <w:p w14:paraId="011327A5"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22.</w:t>
            </w:r>
          </w:p>
        </w:tc>
        <w:tc>
          <w:tcPr>
            <w:tcW w:w="8547" w:type="dxa"/>
            <w:tcBorders>
              <w:top w:val="nil"/>
              <w:left w:val="nil"/>
              <w:bottom w:val="nil"/>
              <w:right w:val="nil"/>
            </w:tcBorders>
            <w:tcMar>
              <w:left w:w="108" w:type="dxa"/>
              <w:right w:w="108" w:type="dxa"/>
            </w:tcMar>
          </w:tcPr>
          <w:p w14:paraId="56E483BC"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Commission paritaire locale (COPALOC). Remplacement d'un représentant du pouvoir organisateur.</w:t>
            </w:r>
          </w:p>
        </w:tc>
      </w:tr>
      <w:tr w:rsidR="00063920" w:rsidRPr="00063920" w14:paraId="5D0170E8" w14:textId="77777777" w:rsidTr="004B1DB9">
        <w:tc>
          <w:tcPr>
            <w:tcW w:w="667" w:type="dxa"/>
            <w:tcBorders>
              <w:top w:val="nil"/>
              <w:left w:val="nil"/>
              <w:bottom w:val="nil"/>
              <w:right w:val="nil"/>
            </w:tcBorders>
            <w:tcMar>
              <w:left w:w="108" w:type="dxa"/>
              <w:right w:w="108" w:type="dxa"/>
            </w:tcMar>
          </w:tcPr>
          <w:p w14:paraId="375A21F1"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23.</w:t>
            </w:r>
          </w:p>
        </w:tc>
        <w:tc>
          <w:tcPr>
            <w:tcW w:w="8547" w:type="dxa"/>
            <w:tcBorders>
              <w:top w:val="nil"/>
              <w:left w:val="nil"/>
              <w:bottom w:val="nil"/>
              <w:right w:val="nil"/>
            </w:tcBorders>
            <w:tcMar>
              <w:left w:w="108" w:type="dxa"/>
              <w:right w:w="108" w:type="dxa"/>
            </w:tcMar>
          </w:tcPr>
          <w:p w14:paraId="17D4E27C"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Désignation des membres de la délégation du Conseil communal au sein du Comité de concertation institué par l'article 26 de la loi organique des CPAS. Modifications.</w:t>
            </w:r>
          </w:p>
        </w:tc>
      </w:tr>
      <w:tr w:rsidR="00063920" w:rsidRPr="00063920" w14:paraId="397B2EF2" w14:textId="77777777" w:rsidTr="004B1DB9">
        <w:tc>
          <w:tcPr>
            <w:tcW w:w="667" w:type="dxa"/>
            <w:tcBorders>
              <w:top w:val="nil"/>
              <w:left w:val="nil"/>
              <w:bottom w:val="nil"/>
              <w:right w:val="nil"/>
            </w:tcBorders>
            <w:tcMar>
              <w:left w:w="108" w:type="dxa"/>
              <w:right w:w="108" w:type="dxa"/>
            </w:tcMar>
          </w:tcPr>
          <w:p w14:paraId="36714118"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24.</w:t>
            </w:r>
          </w:p>
        </w:tc>
        <w:tc>
          <w:tcPr>
            <w:tcW w:w="8547" w:type="dxa"/>
            <w:tcBorders>
              <w:top w:val="nil"/>
              <w:left w:val="nil"/>
              <w:bottom w:val="nil"/>
              <w:right w:val="nil"/>
            </w:tcBorders>
            <w:tcMar>
              <w:left w:w="108" w:type="dxa"/>
              <w:right w:w="108" w:type="dxa"/>
            </w:tcMar>
          </w:tcPr>
          <w:p w14:paraId="31DAFF26"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 xml:space="preserve">Désignation des membres de la délégation de l'autorité dans le comité de concertation/négociation. Modifications. </w:t>
            </w:r>
          </w:p>
        </w:tc>
      </w:tr>
      <w:tr w:rsidR="00063920" w:rsidRPr="00063920" w14:paraId="574D23E1" w14:textId="77777777" w:rsidTr="004B1DB9">
        <w:tc>
          <w:tcPr>
            <w:tcW w:w="667" w:type="dxa"/>
            <w:tcBorders>
              <w:top w:val="nil"/>
              <w:left w:val="nil"/>
              <w:bottom w:val="nil"/>
              <w:right w:val="nil"/>
            </w:tcBorders>
            <w:tcMar>
              <w:left w:w="108" w:type="dxa"/>
              <w:right w:w="108" w:type="dxa"/>
            </w:tcMar>
          </w:tcPr>
          <w:p w14:paraId="2830A4FD"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25.</w:t>
            </w:r>
          </w:p>
        </w:tc>
        <w:tc>
          <w:tcPr>
            <w:tcW w:w="8547" w:type="dxa"/>
            <w:tcBorders>
              <w:top w:val="nil"/>
              <w:left w:val="nil"/>
              <w:bottom w:val="nil"/>
              <w:right w:val="nil"/>
            </w:tcBorders>
            <w:tcMar>
              <w:left w:w="108" w:type="dxa"/>
              <w:right w:w="108" w:type="dxa"/>
            </w:tcMar>
          </w:tcPr>
          <w:p w14:paraId="6D364DA2"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 xml:space="preserve">Commune pilote Wallonie cyclable. Comité de suivi "vélo". Démission et remplacement d'un membre. </w:t>
            </w:r>
          </w:p>
        </w:tc>
      </w:tr>
      <w:tr w:rsidR="00063920" w:rsidRPr="00063920" w14:paraId="1AFB3998" w14:textId="77777777" w:rsidTr="004B1DB9">
        <w:tc>
          <w:tcPr>
            <w:tcW w:w="667" w:type="dxa"/>
            <w:tcBorders>
              <w:top w:val="nil"/>
              <w:left w:val="nil"/>
              <w:bottom w:val="nil"/>
              <w:right w:val="nil"/>
            </w:tcBorders>
            <w:tcMar>
              <w:left w:w="108" w:type="dxa"/>
              <w:right w:w="108" w:type="dxa"/>
            </w:tcMar>
          </w:tcPr>
          <w:p w14:paraId="02CF86DA"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26.</w:t>
            </w:r>
          </w:p>
        </w:tc>
        <w:tc>
          <w:tcPr>
            <w:tcW w:w="8547" w:type="dxa"/>
            <w:tcBorders>
              <w:top w:val="nil"/>
              <w:left w:val="nil"/>
              <w:bottom w:val="nil"/>
              <w:right w:val="nil"/>
            </w:tcBorders>
            <w:tcMar>
              <w:left w:w="108" w:type="dxa"/>
              <w:right w:w="108" w:type="dxa"/>
            </w:tcMar>
          </w:tcPr>
          <w:p w14:paraId="6E750986"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Coupes ordinaires de bois marchands pour l'exercice budgétaire 2022.</w:t>
            </w:r>
          </w:p>
        </w:tc>
      </w:tr>
      <w:tr w:rsidR="00063920" w:rsidRPr="00063920" w14:paraId="74F884B1" w14:textId="77777777" w:rsidTr="004B1DB9">
        <w:tc>
          <w:tcPr>
            <w:tcW w:w="667" w:type="dxa"/>
            <w:tcBorders>
              <w:top w:val="nil"/>
              <w:left w:val="nil"/>
              <w:bottom w:val="nil"/>
              <w:right w:val="nil"/>
            </w:tcBorders>
            <w:tcMar>
              <w:left w:w="108" w:type="dxa"/>
              <w:right w:w="108" w:type="dxa"/>
            </w:tcMar>
          </w:tcPr>
          <w:p w14:paraId="6B110A9C"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27.</w:t>
            </w:r>
          </w:p>
        </w:tc>
        <w:tc>
          <w:tcPr>
            <w:tcW w:w="8547" w:type="dxa"/>
            <w:tcBorders>
              <w:top w:val="nil"/>
              <w:left w:val="nil"/>
              <w:bottom w:val="nil"/>
              <w:right w:val="nil"/>
            </w:tcBorders>
            <w:tcMar>
              <w:left w:w="108" w:type="dxa"/>
              <w:right w:w="108" w:type="dxa"/>
            </w:tcMar>
          </w:tcPr>
          <w:p w14:paraId="07D0EBF3"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Coupes ordinaires de bois de chauffage pour l'exercice budgétaire 2022.</w:t>
            </w:r>
          </w:p>
        </w:tc>
      </w:tr>
      <w:tr w:rsidR="00063920" w:rsidRPr="00063920" w14:paraId="689FDC3F" w14:textId="77777777" w:rsidTr="004B1DB9">
        <w:tc>
          <w:tcPr>
            <w:tcW w:w="667" w:type="dxa"/>
            <w:tcBorders>
              <w:top w:val="nil"/>
              <w:left w:val="nil"/>
              <w:bottom w:val="nil"/>
              <w:right w:val="nil"/>
            </w:tcBorders>
            <w:tcMar>
              <w:left w:w="108" w:type="dxa"/>
              <w:right w:w="108" w:type="dxa"/>
            </w:tcMar>
          </w:tcPr>
          <w:p w14:paraId="232FD5D2"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28.</w:t>
            </w:r>
          </w:p>
        </w:tc>
        <w:tc>
          <w:tcPr>
            <w:tcW w:w="8547" w:type="dxa"/>
            <w:tcBorders>
              <w:top w:val="nil"/>
              <w:left w:val="nil"/>
              <w:bottom w:val="nil"/>
              <w:right w:val="nil"/>
            </w:tcBorders>
            <w:tcMar>
              <w:left w:w="108" w:type="dxa"/>
              <w:right w:w="108" w:type="dxa"/>
            </w:tcMar>
          </w:tcPr>
          <w:p w14:paraId="7D2AA8EF" w14:textId="77777777" w:rsidR="00063920" w:rsidRPr="00063920" w:rsidRDefault="00063920" w:rsidP="00CD5BC8">
            <w:pPr>
              <w:jc w:val="both"/>
              <w:rPr>
                <w:rFonts w:ascii="Times New Roman" w:hAnsi="Times New Roman" w:cs="Times New Roman"/>
              </w:rPr>
            </w:pPr>
            <w:r w:rsidRPr="00063920">
              <w:rPr>
                <w:rFonts w:ascii="Times New Roman" w:hAnsi="Times New Roman" w:cs="Times New Roman"/>
              </w:rPr>
              <w:t>Nouvelle déclaration de politique communale pour la mandature 2019-2024.</w:t>
            </w:r>
          </w:p>
        </w:tc>
      </w:tr>
    </w:tbl>
    <w:p w14:paraId="13CCEA53" w14:textId="7FCD3F7D" w:rsidR="00063920" w:rsidRDefault="00063920" w:rsidP="00CD5BC8">
      <w:pPr>
        <w:spacing w:after="0" w:line="240" w:lineRule="auto"/>
        <w:jc w:val="both"/>
        <w:rPr>
          <w:rFonts w:ascii="Times New Roman" w:hAnsi="Times New Roman" w:cs="Times New Roman"/>
        </w:rPr>
      </w:pPr>
    </w:p>
    <w:p w14:paraId="199AD461" w14:textId="63D24CA0" w:rsidR="0083219A" w:rsidRPr="0083219A" w:rsidRDefault="004B1DB9" w:rsidP="0083219A">
      <w:pPr>
        <w:spacing w:after="0" w:line="240" w:lineRule="auto"/>
        <w:ind w:firstLine="708"/>
        <w:jc w:val="both"/>
        <w:rPr>
          <w:rFonts w:ascii="Times New Roman" w:eastAsia="Times New Roman" w:hAnsi="Times New Roman" w:cs="Times New Roman"/>
          <w:i/>
          <w:iCs/>
          <w:lang w:eastAsia="fr-BE"/>
        </w:rPr>
      </w:pPr>
      <w:r>
        <w:rPr>
          <w:rFonts w:ascii="Times New Roman" w:eastAsia="Times New Roman" w:hAnsi="Times New Roman" w:cs="Times New Roman"/>
          <w:i/>
          <w:iCs/>
          <w:lang w:eastAsia="fr-BE"/>
        </w:rPr>
        <w:t>Les points 12 à 28 ne nécessitent pas de commentaire particulier.</w:t>
      </w:r>
    </w:p>
    <w:sectPr w:rsidR="0083219A" w:rsidRPr="008321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920"/>
    <w:rsid w:val="00063920"/>
    <w:rsid w:val="001E2464"/>
    <w:rsid w:val="004B1DB9"/>
    <w:rsid w:val="00762DD7"/>
    <w:rsid w:val="007B4637"/>
    <w:rsid w:val="0083219A"/>
    <w:rsid w:val="00C00F91"/>
    <w:rsid w:val="00CD5BC8"/>
    <w:rsid w:val="00D93646"/>
    <w:rsid w:val="00E83E32"/>
    <w:rsid w:val="00F054ED"/>
    <w:rsid w:val="00F67BC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6D0E0"/>
  <w15:chartTrackingRefBased/>
  <w15:docId w15:val="{B58B4C74-93C1-4388-958A-97E2AE098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simple1">
    <w:name w:val="Table Simple 1"/>
    <w:basedOn w:val="TableauNormal"/>
    <w:uiPriority w:val="99"/>
    <w:rsid w:val="00063920"/>
    <w:pPr>
      <w:autoSpaceDE w:val="0"/>
      <w:autoSpaceDN w:val="0"/>
      <w:adjustRightInd w:val="0"/>
      <w:spacing w:after="0" w:line="240" w:lineRule="auto"/>
    </w:pPr>
    <w:rPr>
      <w:rFonts w:ascii="Calibri" w:eastAsia="Times New Roman" w:hAnsi="Calibri" w:cs="Calibri"/>
      <w:lang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859</Words>
  <Characters>4725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TASQUIN</dc:creator>
  <cp:keywords/>
  <dc:description/>
  <cp:lastModifiedBy>François TASQUIN</cp:lastModifiedBy>
  <cp:revision>3</cp:revision>
  <dcterms:created xsi:type="dcterms:W3CDTF">2022-09-28T09:23:00Z</dcterms:created>
  <dcterms:modified xsi:type="dcterms:W3CDTF">2022-09-28T10:16:00Z</dcterms:modified>
</cp:coreProperties>
</file>